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29" w:rsidRDefault="00525429" w:rsidP="0052542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INTRODUCTION</w:t>
      </w:r>
    </w:p>
    <w:p w:rsidR="00525429" w:rsidRDefault="00525429" w:rsidP="00525429">
      <w:pPr>
        <w:autoSpaceDE w:val="0"/>
        <w:autoSpaceDN w:val="0"/>
        <w:adjustRightInd w:val="0"/>
        <w:spacing w:after="0" w:line="240" w:lineRule="auto"/>
        <w:rPr>
          <w:rFonts w:ascii="Times New Roman" w:hAnsi="Times New Roman"/>
          <w:b/>
          <w:bCs/>
          <w:sz w:val="24"/>
          <w:szCs w:val="24"/>
        </w:rPr>
      </w:pPr>
    </w:p>
    <w:p w:rsidR="00525429" w:rsidRDefault="00525429" w:rsidP="00525429">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Coordination compounds are a special class of compounds in which the central metal atom is surrounded by ions or molecules beyond their normal </w:t>
      </w:r>
      <w:proofErr w:type="spellStart"/>
      <w:r>
        <w:rPr>
          <w:rFonts w:ascii="Times New Roman" w:hAnsi="Times New Roman"/>
          <w:sz w:val="24"/>
          <w:szCs w:val="24"/>
        </w:rPr>
        <w:t>valency</w:t>
      </w:r>
      <w:proofErr w:type="spellEnd"/>
      <w:r>
        <w:rPr>
          <w:rFonts w:ascii="Times New Roman" w:hAnsi="Times New Roman"/>
          <w:sz w:val="24"/>
          <w:szCs w:val="24"/>
        </w:rPr>
        <w:t>. These compounds are also referred to as complex compounds or simply complexes. In the modem terminology, these compounds are called coordination compounds. These compounds are widely present in the minerals, plants and animals, and play many important functions. Many biologically important compounds are coordination compounds in which complicated organic species are bound to the metal ions. The common examples are: hemoglobin, which is a coordination compound of iron, chlorophyll, which is a coordination compound of magnesium, Vitamin B</w:t>
      </w:r>
      <w:r>
        <w:rPr>
          <w:rFonts w:ascii="Times New Roman" w:hAnsi="Times New Roman"/>
          <w:sz w:val="24"/>
          <w:szCs w:val="24"/>
          <w:vertAlign w:val="subscript"/>
        </w:rPr>
        <w:t>12</w:t>
      </w:r>
      <w:r>
        <w:rPr>
          <w:rFonts w:ascii="Times New Roman" w:hAnsi="Times New Roman"/>
          <w:sz w:val="24"/>
          <w:szCs w:val="24"/>
        </w:rPr>
        <w:t xml:space="preserve"> which is a coordination compound of cobalt etc. The coordination compounds are finding extensive applications in metallurgical processes, analytical chemistry and medicinal chemistry. Many complex metal oxides and </w:t>
      </w:r>
      <w:proofErr w:type="spellStart"/>
      <w:r>
        <w:rPr>
          <w:rFonts w:ascii="Times New Roman" w:hAnsi="Times New Roman"/>
          <w:sz w:val="24"/>
          <w:szCs w:val="24"/>
        </w:rPr>
        <w:t>sulphides</w:t>
      </w:r>
      <w:proofErr w:type="spellEnd"/>
      <w:r>
        <w:rPr>
          <w:rFonts w:ascii="Times New Roman" w:hAnsi="Times New Roman"/>
          <w:sz w:val="24"/>
          <w:szCs w:val="24"/>
        </w:rPr>
        <w:t xml:space="preserve"> which constitute minerals are solid-state coordination compounds</w:t>
      </w:r>
    </w:p>
    <w:p w:rsidR="00525429" w:rsidRDefault="00525429" w:rsidP="0052542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Molecular or Addition Compounds: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solutions containing two or more simple stable compounds in </w:t>
      </w:r>
      <w:proofErr w:type="spellStart"/>
      <w:r>
        <w:rPr>
          <w:rFonts w:ascii="Times New Roman" w:hAnsi="Times New Roman"/>
          <w:sz w:val="24"/>
          <w:szCs w:val="24"/>
        </w:rPr>
        <w:t>stiochiometric</w:t>
      </w:r>
      <w:proofErr w:type="spellEnd"/>
      <w:r>
        <w:rPr>
          <w:rFonts w:ascii="Times New Roman" w:hAnsi="Times New Roman"/>
          <w:sz w:val="24"/>
          <w:szCs w:val="24"/>
        </w:rPr>
        <w:t xml:space="preserve"> proportions are allowed to evaporate, crystals of new substances are obtained. These substances are termed molecular or addition compounds.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Some common examples are as follows.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Simple stable compounds               Addition or molecular compound</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object w:dxaOrig="6646" w:dyaOrig="1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74.25pt" o:ole="">
            <v:imagedata r:id="rId5" o:title=""/>
          </v:shape>
          <o:OLEObject Type="Embed" ProgID="ChemDraw.Document.6.0" ShapeID="_x0000_i1025" DrawAspect="Content" ObjectID="_1684991599" r:id="rId6"/>
        </w:objec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molecular or addition compounds are of two types</w:t>
      </w:r>
      <w:proofErr w:type="gramStart"/>
      <w:r>
        <w:rPr>
          <w:rFonts w:ascii="Times New Roman" w:hAnsi="Times New Roman"/>
          <w:sz w:val="24"/>
          <w:szCs w:val="24"/>
        </w:rPr>
        <w:t>.(</w:t>
      </w:r>
      <w:proofErr w:type="gramEnd"/>
      <w:r>
        <w:rPr>
          <w:rFonts w:ascii="Times New Roman" w:hAnsi="Times New Roman"/>
          <w:sz w:val="24"/>
          <w:szCs w:val="24"/>
        </w:rPr>
        <w:t>1) Double salts or lattice compounds and (2)coordination or complex compound.</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 Double salts or lattice compounds: </w:t>
      </w:r>
      <w:r>
        <w:rPr>
          <w:rFonts w:ascii="Times New Roman" w:hAnsi="Times New Roman"/>
          <w:sz w:val="24"/>
          <w:szCs w:val="24"/>
        </w:rPr>
        <w:t xml:space="preserve">The addition compounds which are stable in solid state only but are broken down into individual constituents, when dissolved in water are called double salts or lattice compounds. Their solution has the same properties as the mixture of individual compounds. For example when </w:t>
      </w:r>
      <w:proofErr w:type="spellStart"/>
      <w:r>
        <w:rPr>
          <w:rFonts w:ascii="Times New Roman" w:hAnsi="Times New Roman"/>
          <w:sz w:val="24"/>
          <w:szCs w:val="24"/>
        </w:rPr>
        <w:t>carnallite</w:t>
      </w:r>
      <w:proofErr w:type="spellEnd"/>
      <w:r>
        <w:rPr>
          <w:rFonts w:ascii="Times New Roman" w:hAnsi="Times New Roman"/>
          <w:sz w:val="24"/>
          <w:szCs w:val="24"/>
        </w:rPr>
        <w:t xml:space="preserve"> (</w:t>
      </w:r>
      <w:proofErr w:type="spellStart"/>
      <w:r>
        <w:rPr>
          <w:rFonts w:ascii="Times New Roman" w:hAnsi="Times New Roman"/>
          <w:sz w:val="24"/>
          <w:szCs w:val="24"/>
        </w:rPr>
        <w:t>KCl</w:t>
      </w:r>
      <w:proofErr w:type="spellEnd"/>
      <w:r>
        <w:rPr>
          <w:rFonts w:ascii="Times New Roman" w:hAnsi="Times New Roman"/>
          <w:sz w:val="24"/>
          <w:szCs w:val="24"/>
        </w:rPr>
        <w:t>. MgCl</w:t>
      </w:r>
      <w:r>
        <w:rPr>
          <w:rFonts w:ascii="Times New Roman" w:hAnsi="Times New Roman"/>
          <w:sz w:val="24"/>
          <w:szCs w:val="24"/>
          <w:vertAlign w:val="subscript"/>
        </w:rPr>
        <w:t>2</w:t>
      </w:r>
      <w:r>
        <w:rPr>
          <w:rFonts w:ascii="Times New Roman" w:hAnsi="Times New Roman"/>
          <w:sz w:val="24"/>
          <w:szCs w:val="24"/>
        </w:rPr>
        <w:t>. 6H</w:t>
      </w:r>
      <w:r>
        <w:rPr>
          <w:rFonts w:ascii="Times New Roman" w:hAnsi="Times New Roman"/>
          <w:sz w:val="24"/>
          <w:szCs w:val="24"/>
          <w:vertAlign w:val="subscript"/>
        </w:rPr>
        <w:t>2</w:t>
      </w:r>
      <w:r>
        <w:rPr>
          <w:rFonts w:ascii="Times New Roman" w:hAnsi="Times New Roman"/>
          <w:sz w:val="24"/>
          <w:szCs w:val="24"/>
        </w:rPr>
        <w:t xml:space="preserve">O) is dissolved in water it exhibit the properties of </w:t>
      </w:r>
      <w:proofErr w:type="spellStart"/>
      <w:r>
        <w:rPr>
          <w:rFonts w:ascii="Times New Roman" w:hAnsi="Times New Roman"/>
          <w:sz w:val="24"/>
          <w:szCs w:val="24"/>
        </w:rPr>
        <w:t>KCl</w:t>
      </w:r>
      <w:proofErr w:type="spellEnd"/>
      <w:r>
        <w:rPr>
          <w:rFonts w:ascii="Times New Roman" w:hAnsi="Times New Roman"/>
          <w:sz w:val="24"/>
          <w:szCs w:val="24"/>
        </w:rPr>
        <w:t xml:space="preserve"> and MgCl</w:t>
      </w:r>
      <w:r>
        <w:rPr>
          <w:rFonts w:ascii="Times New Roman" w:hAnsi="Times New Roman"/>
          <w:sz w:val="24"/>
          <w:szCs w:val="24"/>
          <w:vertAlign w:val="subscript"/>
        </w:rPr>
        <w:t>2</w:t>
      </w:r>
      <w:r>
        <w:rPr>
          <w:rFonts w:ascii="Times New Roman" w:hAnsi="Times New Roman"/>
          <w:sz w:val="24"/>
          <w:szCs w:val="24"/>
        </w:rPr>
        <w:t>. Mohr’s salt [FeSO</w:t>
      </w:r>
      <w:r>
        <w:rPr>
          <w:rFonts w:ascii="Times New Roman" w:hAnsi="Times New Roman"/>
          <w:sz w:val="24"/>
          <w:szCs w:val="24"/>
          <w:vertAlign w:val="subscript"/>
        </w:rPr>
        <w:t>4</w:t>
      </w:r>
      <w:proofErr w:type="gramStart"/>
      <w:r>
        <w:rPr>
          <w:rFonts w:ascii="Times New Roman" w:hAnsi="Times New Roman"/>
          <w:sz w:val="24"/>
          <w:szCs w:val="24"/>
        </w:rPr>
        <w:t>.(</w:t>
      </w:r>
      <w:proofErr w:type="gramEnd"/>
      <w:r>
        <w:rPr>
          <w:rFonts w:ascii="Times New Roman" w:hAnsi="Times New Roman"/>
          <w:sz w:val="24"/>
          <w:szCs w:val="24"/>
        </w:rPr>
        <w:t>NH</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SO</w:t>
      </w:r>
      <w:r>
        <w:rPr>
          <w:rFonts w:ascii="Times New Roman" w:hAnsi="Times New Roman"/>
          <w:sz w:val="24"/>
          <w:szCs w:val="24"/>
          <w:vertAlign w:val="subscript"/>
        </w:rPr>
        <w:t>4</w:t>
      </w:r>
      <w:r>
        <w:rPr>
          <w:rFonts w:ascii="Times New Roman" w:hAnsi="Times New Roman"/>
          <w:sz w:val="24"/>
          <w:szCs w:val="24"/>
        </w:rPr>
        <w:t>.6H</w:t>
      </w:r>
      <w:r>
        <w:rPr>
          <w:rFonts w:ascii="Times New Roman" w:hAnsi="Times New Roman"/>
          <w:sz w:val="24"/>
          <w:szCs w:val="24"/>
          <w:vertAlign w:val="subscript"/>
        </w:rPr>
        <w:t>2</w:t>
      </w:r>
      <w:r>
        <w:rPr>
          <w:rFonts w:ascii="Times New Roman" w:hAnsi="Times New Roman"/>
          <w:sz w:val="24"/>
          <w:szCs w:val="24"/>
        </w:rPr>
        <w:t>O] when dissolved in water gives Fe</w:t>
      </w:r>
      <w:r>
        <w:rPr>
          <w:rFonts w:ascii="Times New Roman" w:hAnsi="Times New Roman"/>
          <w:sz w:val="24"/>
          <w:szCs w:val="24"/>
          <w:vertAlign w:val="superscript"/>
        </w:rPr>
        <w:t>+2</w:t>
      </w:r>
      <w:r>
        <w:rPr>
          <w:rFonts w:ascii="Times New Roman" w:hAnsi="Times New Roman"/>
          <w:sz w:val="24"/>
          <w:szCs w:val="24"/>
        </w:rPr>
        <w:t>, NH</w:t>
      </w:r>
      <w:r>
        <w:rPr>
          <w:rFonts w:ascii="Times New Roman" w:hAnsi="Times New Roman"/>
          <w:sz w:val="24"/>
          <w:szCs w:val="24"/>
          <w:vertAlign w:val="subscript"/>
        </w:rPr>
        <w:t>4</w:t>
      </w:r>
      <w:r>
        <w:rPr>
          <w:rFonts w:ascii="Times New Roman" w:hAnsi="Times New Roman"/>
          <w:sz w:val="24"/>
          <w:szCs w:val="24"/>
          <w:vertAlign w:val="superscript"/>
        </w:rPr>
        <w:t>+1</w:t>
      </w:r>
      <w:r>
        <w:rPr>
          <w:rFonts w:ascii="Times New Roman" w:hAnsi="Times New Roman"/>
          <w:sz w:val="24"/>
          <w:szCs w:val="24"/>
        </w:rPr>
        <w:t xml:space="preserve"> and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ions in the solution, which gives the tests of all these ions.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(B) Coordination or complex compounds: </w:t>
      </w:r>
      <w:r>
        <w:rPr>
          <w:rFonts w:ascii="Times New Roman" w:hAnsi="Times New Roman"/>
          <w:sz w:val="24"/>
          <w:szCs w:val="24"/>
        </w:rPr>
        <w:t xml:space="preserve">The addition compounds in which some of the constituent ions or molecules lose their identity and when dissolved in water they do not break up completely into individual ions are called coordination </w:t>
      </w:r>
      <w:proofErr w:type="spellStart"/>
      <w:r>
        <w:rPr>
          <w:rFonts w:ascii="Times New Roman" w:hAnsi="Times New Roman"/>
          <w:sz w:val="24"/>
          <w:szCs w:val="24"/>
        </w:rPr>
        <w:t>compounds.The</w:t>
      </w:r>
      <w:proofErr w:type="spellEnd"/>
      <w:r>
        <w:rPr>
          <w:rFonts w:ascii="Times New Roman" w:hAnsi="Times New Roman"/>
          <w:sz w:val="24"/>
          <w:szCs w:val="24"/>
        </w:rPr>
        <w:t xml:space="preserve"> properties of their solutions are different than those of their constituents. In such compounds there is complex ion which is a central metal ion with </w:t>
      </w:r>
      <w:proofErr w:type="spellStart"/>
      <w:r>
        <w:rPr>
          <w:rFonts w:ascii="Times New Roman" w:hAnsi="Times New Roman"/>
          <w:sz w:val="24"/>
          <w:szCs w:val="24"/>
        </w:rPr>
        <w:t>lewis</w:t>
      </w:r>
      <w:proofErr w:type="spellEnd"/>
      <w:r>
        <w:rPr>
          <w:rFonts w:ascii="Times New Roman" w:hAnsi="Times New Roman"/>
          <w:sz w:val="24"/>
          <w:szCs w:val="24"/>
        </w:rPr>
        <w:t xml:space="preserve"> bases attached to it through coordinate covalent bonds. On the basis of stability of complex ion, complex ions are further divided as follows.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 Perfect complexes: </w:t>
      </w:r>
      <w:r>
        <w:rPr>
          <w:rFonts w:ascii="Times New Roman" w:hAnsi="Times New Roman"/>
          <w:sz w:val="24"/>
          <w:szCs w:val="24"/>
        </w:rPr>
        <w:t xml:space="preserve">Those in which complex ion is fairly stable and is either not dissociated or feebly dissociated in solution state, </w:t>
      </w:r>
      <w:r>
        <w:rPr>
          <w:rFonts w:ascii="Times New Roman" w:hAnsi="Times New Roman"/>
          <w:b/>
          <w:bCs/>
          <w:sz w:val="24"/>
          <w:szCs w:val="24"/>
        </w:rPr>
        <w:t xml:space="preserve">Ex. </w:t>
      </w:r>
      <w:r>
        <w:rPr>
          <w:rFonts w:ascii="Times New Roman" w:hAnsi="Times New Roman"/>
          <w:sz w:val="24"/>
          <w:szCs w:val="24"/>
        </w:rPr>
        <w:t>K</w:t>
      </w:r>
      <w:r>
        <w:rPr>
          <w:rFonts w:ascii="Times New Roman" w:hAnsi="Times New Roman"/>
          <w:sz w:val="24"/>
          <w:szCs w:val="24"/>
          <w:vertAlign w:val="subscript"/>
        </w:rPr>
        <w:t>4</w:t>
      </w:r>
      <w:r>
        <w:rPr>
          <w:rFonts w:ascii="Times New Roman" w:hAnsi="Times New Roman"/>
          <w:sz w:val="24"/>
          <w:szCs w:val="24"/>
        </w:rPr>
        <w:t xml:space="preserve"> [Fe(CN)</w:t>
      </w:r>
      <w:r>
        <w:rPr>
          <w:rFonts w:ascii="Times New Roman" w:hAnsi="Times New Roman"/>
          <w:sz w:val="24"/>
          <w:szCs w:val="24"/>
          <w:vertAlign w:val="subscript"/>
        </w:rPr>
        <w:t>6</w:t>
      </w:r>
      <w:r>
        <w:rPr>
          <w:rFonts w:ascii="Times New Roman" w:hAnsi="Times New Roman"/>
          <w:sz w:val="24"/>
          <w:szCs w:val="24"/>
        </w:rPr>
        <w:t>] → 4K</w:t>
      </w:r>
      <w:r>
        <w:rPr>
          <w:rFonts w:ascii="Times New Roman" w:hAnsi="Times New Roman"/>
          <w:sz w:val="24"/>
          <w:szCs w:val="24"/>
          <w:vertAlign w:val="superscript"/>
        </w:rPr>
        <w:t>+1</w:t>
      </w:r>
      <w:r>
        <w:rPr>
          <w:rFonts w:ascii="Times New Roman" w:hAnsi="Times New Roman"/>
          <w:sz w:val="24"/>
          <w:szCs w:val="24"/>
        </w:rPr>
        <w:t>+ [Fe(CN)</w:t>
      </w:r>
      <w:r>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vertAlign w:val="superscript"/>
        </w:rPr>
        <w:t>4-</w:t>
      </w:r>
      <w:r>
        <w:rPr>
          <w:rFonts w:ascii="Times New Roman" w:hAnsi="Times New Roman"/>
          <w:sz w:val="24"/>
          <w:szCs w:val="24"/>
        </w:rPr>
        <w:t xml:space="preserve">                                                                                                                                                                                                                                                                                           [Fe(CN)</w:t>
      </w:r>
      <w:r>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vertAlign w:val="superscript"/>
        </w:rPr>
        <w:t>4-</w:t>
      </w:r>
      <w:r>
        <w:rPr>
          <w:rFonts w:ascii="Times New Roman" w:hAnsi="Times New Roman"/>
          <w:sz w:val="24"/>
          <w:szCs w:val="24"/>
        </w:rPr>
        <w:t xml:space="preserve"> →  Fe</w:t>
      </w:r>
      <w:r>
        <w:rPr>
          <w:rFonts w:ascii="Times New Roman" w:hAnsi="Times New Roman"/>
          <w:sz w:val="24"/>
          <w:szCs w:val="24"/>
          <w:vertAlign w:val="superscript"/>
        </w:rPr>
        <w:t>+2</w:t>
      </w:r>
      <w:r>
        <w:rPr>
          <w:rFonts w:ascii="Times New Roman" w:hAnsi="Times New Roman"/>
          <w:sz w:val="24"/>
          <w:szCs w:val="24"/>
        </w:rPr>
        <w:t xml:space="preserve"> + 6CN</w:t>
      </w:r>
      <w:r>
        <w:rPr>
          <w:rFonts w:ascii="Times New Roman" w:hAnsi="Times New Roman"/>
          <w:sz w:val="24"/>
          <w:szCs w:val="24"/>
          <w:vertAlign w:val="superscript"/>
        </w:rPr>
        <w:t>-1</w:t>
      </w:r>
      <w:r>
        <w:rPr>
          <w:rFonts w:ascii="Times New Roman" w:hAnsi="Times New Roman"/>
          <w:sz w:val="24"/>
          <w:szCs w:val="24"/>
        </w:rPr>
        <w:t xml:space="preserve"> (feebly dissociated                                                                                                                                                                                                                                                                                          </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ferrocyanide</w:t>
      </w:r>
      <w:proofErr w:type="spellEnd"/>
      <w:r>
        <w:rPr>
          <w:rFonts w:ascii="Times New Roman" w:hAnsi="Times New Roman"/>
          <w:sz w:val="24"/>
          <w:szCs w:val="24"/>
        </w:rPr>
        <w:t xml:space="preserve"> ion [</w:t>
      </w:r>
      <w:proofErr w:type="gramStart"/>
      <w:r>
        <w:rPr>
          <w:rFonts w:ascii="Times New Roman" w:hAnsi="Times New Roman"/>
          <w:sz w:val="24"/>
          <w:szCs w:val="24"/>
        </w:rPr>
        <w:t>Fe(</w:t>
      </w:r>
      <w:proofErr w:type="gramEnd"/>
      <w:r>
        <w:rPr>
          <w:rFonts w:ascii="Times New Roman" w:hAnsi="Times New Roman"/>
          <w:sz w:val="24"/>
          <w:szCs w:val="24"/>
        </w:rPr>
        <w:t>CN)</w:t>
      </w:r>
      <w:r>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vertAlign w:val="superscript"/>
        </w:rPr>
        <w:t>4-</w:t>
      </w:r>
      <w:r>
        <w:rPr>
          <w:rFonts w:ascii="Times New Roman" w:hAnsi="Times New Roman"/>
          <w:sz w:val="24"/>
          <w:szCs w:val="24"/>
        </w:rPr>
        <w:t xml:space="preserve">  is so in significantly dissociated that it can be considered as practically </w:t>
      </w:r>
      <w:proofErr w:type="spellStart"/>
      <w:r>
        <w:rPr>
          <w:rFonts w:ascii="Times New Roman" w:hAnsi="Times New Roman"/>
          <w:sz w:val="24"/>
          <w:szCs w:val="24"/>
        </w:rPr>
        <w:t>undissociated</w:t>
      </w:r>
      <w:proofErr w:type="spellEnd"/>
      <w:r>
        <w:rPr>
          <w:rFonts w:ascii="Times New Roman" w:hAnsi="Times New Roman"/>
          <w:sz w:val="24"/>
          <w:szCs w:val="24"/>
        </w:rPr>
        <w:t xml:space="preserve"> and does not give the test of Fe</w:t>
      </w:r>
      <w:r>
        <w:rPr>
          <w:rFonts w:ascii="Times New Roman" w:hAnsi="Times New Roman"/>
          <w:sz w:val="24"/>
          <w:szCs w:val="24"/>
          <w:vertAlign w:val="superscript"/>
        </w:rPr>
        <w:t>2+</w:t>
      </w:r>
      <w:r>
        <w:rPr>
          <w:rFonts w:ascii="Times New Roman" w:hAnsi="Times New Roman"/>
          <w:sz w:val="24"/>
          <w:szCs w:val="24"/>
        </w:rPr>
        <w:t>or CN¯ ions.</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(b) Imperfect complexes: </w:t>
      </w:r>
      <w:r>
        <w:rPr>
          <w:rFonts w:ascii="Times New Roman" w:hAnsi="Times New Roman"/>
          <w:sz w:val="24"/>
          <w:szCs w:val="24"/>
        </w:rPr>
        <w:t xml:space="preserve">Those in which complex ion is less stable and is reversibly dissociated to give enough simple ions and thus imparts their tests, </w:t>
      </w:r>
      <w:proofErr w:type="gramStart"/>
      <w:r>
        <w:rPr>
          <w:rFonts w:ascii="Times New Roman" w:hAnsi="Times New Roman"/>
          <w:sz w:val="24"/>
          <w:szCs w:val="24"/>
        </w:rPr>
        <w:t>Ex</w:t>
      </w:r>
      <w:proofErr w:type="gramEnd"/>
      <w:r>
        <w:rPr>
          <w:rFonts w:ascii="Times New Roman" w:hAnsi="Times New Roman"/>
          <w:sz w:val="24"/>
          <w:szCs w:val="24"/>
        </w:rPr>
        <w:t>.</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w:t>
      </w:r>
      <w:r>
        <w:rPr>
          <w:rFonts w:ascii="Times New Roman" w:hAnsi="Times New Roman"/>
          <w:sz w:val="24"/>
          <w:szCs w:val="24"/>
          <w:vertAlign w:val="subscript"/>
        </w:rPr>
        <w:t>2</w:t>
      </w:r>
      <w:r>
        <w:rPr>
          <w:rFonts w:ascii="Times New Roman" w:hAnsi="Times New Roman"/>
          <w:sz w:val="24"/>
          <w:szCs w:val="24"/>
        </w:rPr>
        <w:t xml:space="preserve"> [</w:t>
      </w:r>
      <w:proofErr w:type="spellStart"/>
      <w:proofErr w:type="gramStart"/>
      <w:r>
        <w:rPr>
          <w:rFonts w:ascii="Times New Roman" w:hAnsi="Times New Roman"/>
          <w:sz w:val="24"/>
          <w:szCs w:val="24"/>
        </w:rPr>
        <w:t>Cd</w:t>
      </w:r>
      <w:proofErr w:type="spellEnd"/>
      <w:r>
        <w:rPr>
          <w:rFonts w:ascii="Times New Roman" w:hAnsi="Times New Roman"/>
          <w:sz w:val="24"/>
          <w:szCs w:val="24"/>
        </w:rPr>
        <w:t>(</w:t>
      </w:r>
      <w:proofErr w:type="gramEnd"/>
      <w:r>
        <w:rPr>
          <w:rFonts w:ascii="Times New Roman" w:hAnsi="Times New Roman"/>
          <w:sz w:val="24"/>
          <w:szCs w:val="24"/>
        </w:rPr>
        <w:t>CN)</w:t>
      </w:r>
      <w:r>
        <w:rPr>
          <w:rFonts w:ascii="Times New Roman" w:hAnsi="Times New Roman"/>
          <w:sz w:val="24"/>
          <w:szCs w:val="24"/>
          <w:vertAlign w:val="subscript"/>
        </w:rPr>
        <w:t>4</w:t>
      </w:r>
      <w:r>
        <w:rPr>
          <w:rFonts w:ascii="Times New Roman" w:hAnsi="Times New Roman"/>
          <w:sz w:val="24"/>
          <w:szCs w:val="24"/>
        </w:rPr>
        <w:t>] → 2K</w:t>
      </w:r>
      <w:r>
        <w:rPr>
          <w:rFonts w:ascii="Times New Roman" w:hAnsi="Times New Roman"/>
          <w:sz w:val="24"/>
          <w:szCs w:val="24"/>
          <w:vertAlign w:val="superscript"/>
        </w:rPr>
        <w:t>1+</w:t>
      </w:r>
      <w:r>
        <w:rPr>
          <w:rFonts w:ascii="Times New Roman" w:hAnsi="Times New Roman"/>
          <w:sz w:val="24"/>
          <w:szCs w:val="24"/>
        </w:rPr>
        <w:t xml:space="preserve"> + [</w:t>
      </w:r>
      <w:proofErr w:type="spellStart"/>
      <w:r>
        <w:rPr>
          <w:rFonts w:ascii="Times New Roman" w:hAnsi="Times New Roman"/>
          <w:sz w:val="24"/>
          <w:szCs w:val="24"/>
        </w:rPr>
        <w:t>Cd</w:t>
      </w:r>
      <w:proofErr w:type="spellEnd"/>
      <w:r>
        <w:rPr>
          <w:rFonts w:ascii="Times New Roman" w:hAnsi="Times New Roman"/>
          <w:sz w:val="24"/>
          <w:szCs w:val="24"/>
        </w:rPr>
        <w:t>(CN)</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perscript"/>
        </w:rPr>
        <w:t>2-</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Cd</w:t>
      </w:r>
      <w:proofErr w:type="spellEnd"/>
      <w:r>
        <w:rPr>
          <w:rFonts w:ascii="Times New Roman" w:hAnsi="Times New Roman"/>
          <w:sz w:val="24"/>
          <w:szCs w:val="24"/>
        </w:rPr>
        <w:t>(</w:t>
      </w:r>
      <w:proofErr w:type="gramEnd"/>
      <w:r>
        <w:rPr>
          <w:rFonts w:ascii="Times New Roman" w:hAnsi="Times New Roman"/>
          <w:sz w:val="24"/>
          <w:szCs w:val="24"/>
        </w:rPr>
        <w:t>CN)</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xml:space="preserve">   →  </w:t>
      </w:r>
      <w:proofErr w:type="spellStart"/>
      <w:r>
        <w:rPr>
          <w:rFonts w:ascii="Times New Roman" w:hAnsi="Times New Roman"/>
          <w:sz w:val="24"/>
          <w:szCs w:val="24"/>
        </w:rPr>
        <w:t>Cd</w:t>
      </w:r>
      <w:proofErr w:type="spellEnd"/>
      <w:r>
        <w:rPr>
          <w:rFonts w:ascii="Times New Roman" w:hAnsi="Times New Roman"/>
          <w:sz w:val="24"/>
          <w:szCs w:val="24"/>
        </w:rPr>
        <w:t xml:space="preserve"> + 4CN</w:t>
      </w:r>
      <w:r>
        <w:rPr>
          <w:rFonts w:ascii="Times New Roman" w:hAnsi="Times New Roman"/>
          <w:sz w:val="24"/>
          <w:szCs w:val="24"/>
          <w:vertAlign w:val="superscript"/>
        </w:rPr>
        <w:t>1-</w:t>
      </w:r>
      <w:r>
        <w:rPr>
          <w:rFonts w:ascii="Times New Roman" w:hAnsi="Times New Roman"/>
          <w:sz w:val="24"/>
          <w:szCs w:val="24"/>
        </w:rPr>
        <w:t xml:space="preserve"> (appreciably dissociated)</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imperfect complex may be too unstable to exist and may be completely dissociated in solution; it then becomes a double salt.</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Let us consider the following two compounds to differentiate between the two types of molecular compounds- </w:t>
      </w:r>
    </w:p>
    <w:p w:rsidR="00525429" w:rsidRDefault="00525429" w:rsidP="00525429">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2KCl(aq.) + HgCl</w:t>
      </w:r>
      <w:r>
        <w:rPr>
          <w:rFonts w:ascii="Times New Roman" w:hAnsi="Times New Roman"/>
          <w:sz w:val="24"/>
          <w:szCs w:val="24"/>
          <w:vertAlign w:val="subscript"/>
        </w:rPr>
        <w:t>2</w:t>
      </w:r>
      <w:r>
        <w:rPr>
          <w:rFonts w:ascii="Times New Roman" w:hAnsi="Times New Roman"/>
          <w:sz w:val="24"/>
          <w:szCs w:val="24"/>
        </w:rPr>
        <w:t xml:space="preserve">(aq.) </w:t>
      </w:r>
      <w:r>
        <w:rPr>
          <w:rFonts w:ascii="Times New Roman" w:hAnsi="Times New Roman"/>
          <w:sz w:val="24"/>
          <w:szCs w:val="24"/>
        </w:rPr>
        <w:sym w:font="Wingdings" w:char="00E0"/>
      </w:r>
      <w:r>
        <w:rPr>
          <w:rFonts w:ascii="Times New Roman" w:hAnsi="Times New Roman"/>
          <w:sz w:val="24"/>
          <w:szCs w:val="24"/>
        </w:rPr>
        <w:t xml:space="preserve"> 2 </w:t>
      </w:r>
      <w:proofErr w:type="spellStart"/>
      <w:r>
        <w:rPr>
          <w:rFonts w:ascii="Times New Roman" w:hAnsi="Times New Roman"/>
          <w:sz w:val="24"/>
          <w:szCs w:val="24"/>
        </w:rPr>
        <w:t>KCl</w:t>
      </w:r>
      <w:proofErr w:type="spellEnd"/>
      <w:r>
        <w:rPr>
          <w:rFonts w:ascii="Times New Roman" w:hAnsi="Times New Roman"/>
          <w:sz w:val="24"/>
          <w:szCs w:val="24"/>
        </w:rPr>
        <w:t xml:space="preserve"> HgCl</w:t>
      </w:r>
      <w:r>
        <w:rPr>
          <w:rFonts w:ascii="Times New Roman" w:hAnsi="Times New Roman"/>
          <w:sz w:val="24"/>
          <w:szCs w:val="24"/>
          <w:vertAlign w:val="subscript"/>
        </w:rPr>
        <w:t>2</w:t>
      </w:r>
      <w:r>
        <w:rPr>
          <w:rFonts w:ascii="Times New Roman" w:hAnsi="Times New Roman"/>
          <w:sz w:val="24"/>
          <w:szCs w:val="24"/>
        </w:rPr>
        <w:t xml:space="preserve"> (solid)</w:t>
      </w:r>
    </w:p>
    <w:p w:rsidR="00525429" w:rsidRDefault="00525429" w:rsidP="00525429">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2KCl(aq.) + MgCl</w:t>
      </w:r>
      <w:r>
        <w:rPr>
          <w:rFonts w:ascii="Times New Roman" w:hAnsi="Times New Roman"/>
          <w:sz w:val="24"/>
          <w:szCs w:val="24"/>
          <w:vertAlign w:val="subscript"/>
        </w:rPr>
        <w:t>2</w:t>
      </w:r>
      <w:r>
        <w:rPr>
          <w:rFonts w:ascii="Times New Roman" w:hAnsi="Times New Roman"/>
          <w:sz w:val="24"/>
          <w:szCs w:val="24"/>
        </w:rPr>
        <w:t xml:space="preserve">(aq.) </w:t>
      </w:r>
      <w:r>
        <w:rPr>
          <w:rFonts w:ascii="Times New Roman" w:hAnsi="Times New Roman"/>
          <w:sz w:val="24"/>
          <w:szCs w:val="24"/>
        </w:rPr>
        <w:sym w:font="Wingdings" w:char="00E0"/>
      </w:r>
      <w:r>
        <w:rPr>
          <w:rFonts w:ascii="Times New Roman" w:hAnsi="Times New Roman"/>
          <w:sz w:val="24"/>
          <w:szCs w:val="24"/>
        </w:rPr>
        <w:t xml:space="preserve"> 2 </w:t>
      </w:r>
      <w:proofErr w:type="spellStart"/>
      <w:r>
        <w:rPr>
          <w:rFonts w:ascii="Times New Roman" w:hAnsi="Times New Roman"/>
          <w:sz w:val="24"/>
          <w:szCs w:val="24"/>
        </w:rPr>
        <w:t>KCl</w:t>
      </w:r>
      <w:proofErr w:type="spellEnd"/>
      <w:r>
        <w:rPr>
          <w:rFonts w:ascii="Times New Roman" w:hAnsi="Times New Roman"/>
          <w:sz w:val="24"/>
          <w:szCs w:val="24"/>
        </w:rPr>
        <w:t xml:space="preserve"> MgCl</w:t>
      </w:r>
      <w:r>
        <w:rPr>
          <w:rFonts w:ascii="Times New Roman" w:hAnsi="Times New Roman"/>
          <w:sz w:val="24"/>
          <w:szCs w:val="24"/>
          <w:vertAlign w:val="subscript"/>
        </w:rPr>
        <w:t>2</w:t>
      </w:r>
      <w:r>
        <w:rPr>
          <w:rFonts w:ascii="Times New Roman" w:hAnsi="Times New Roman"/>
          <w:sz w:val="24"/>
          <w:szCs w:val="24"/>
        </w:rPr>
        <w:t>,6H</w:t>
      </w:r>
      <w:r>
        <w:rPr>
          <w:rFonts w:ascii="Times New Roman" w:hAnsi="Times New Roman"/>
          <w:sz w:val="24"/>
          <w:szCs w:val="24"/>
          <w:vertAlign w:val="subscript"/>
        </w:rPr>
        <w:t>2</w:t>
      </w:r>
      <w:r>
        <w:rPr>
          <w:rFonts w:ascii="Times New Roman" w:hAnsi="Times New Roman"/>
          <w:sz w:val="24"/>
          <w:szCs w:val="24"/>
        </w:rPr>
        <w:t>O (solid)</w:t>
      </w:r>
    </w:p>
    <w:p w:rsidR="00525429" w:rsidRDefault="00525429" w:rsidP="005254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compound (2) gives a total 7 ions in aqueous solution and gives +</w:t>
      </w:r>
      <w:proofErr w:type="spellStart"/>
      <w:r>
        <w:rPr>
          <w:rFonts w:ascii="Times New Roman" w:hAnsi="Times New Roman"/>
          <w:sz w:val="24"/>
          <w:szCs w:val="24"/>
        </w:rPr>
        <w:t>ve</w:t>
      </w:r>
      <w:proofErr w:type="spellEnd"/>
      <w:r>
        <w:rPr>
          <w:rFonts w:ascii="Times New Roman" w:hAnsi="Times New Roman"/>
          <w:sz w:val="24"/>
          <w:szCs w:val="24"/>
        </w:rPr>
        <w:t xml:space="preserve"> qualitative tests for K</w:t>
      </w:r>
      <w:r>
        <w:rPr>
          <w:rFonts w:ascii="Times New Roman" w:hAnsi="Times New Roman"/>
          <w:sz w:val="24"/>
          <w:szCs w:val="24"/>
          <w:vertAlign w:val="superscript"/>
        </w:rPr>
        <w:t>+</w:t>
      </w:r>
      <w:r>
        <w:rPr>
          <w:rFonts w:ascii="Times New Roman" w:hAnsi="Times New Roman"/>
          <w:sz w:val="24"/>
          <w:szCs w:val="24"/>
        </w:rPr>
        <w:t>, Mg</w:t>
      </w:r>
      <w:r>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On the other hand, the compound (1) gives a total of 3 ions in aqueous solution and gives no +</w:t>
      </w:r>
      <w:proofErr w:type="spellStart"/>
      <w:r>
        <w:rPr>
          <w:rFonts w:ascii="Times New Roman" w:hAnsi="Times New Roman"/>
          <w:sz w:val="24"/>
          <w:szCs w:val="24"/>
        </w:rPr>
        <w:t>ve</w:t>
      </w:r>
      <w:proofErr w:type="spellEnd"/>
      <w:r>
        <w:rPr>
          <w:rFonts w:ascii="Times New Roman" w:hAnsi="Times New Roman"/>
          <w:sz w:val="24"/>
          <w:szCs w:val="24"/>
        </w:rPr>
        <w:t xml:space="preserve"> tests for Hg</w:t>
      </w:r>
      <w:r>
        <w:rPr>
          <w:rFonts w:ascii="Times New Roman" w:hAnsi="Times New Roman"/>
          <w:sz w:val="24"/>
          <w:szCs w:val="24"/>
          <w:vertAlign w:val="superscript"/>
        </w:rPr>
        <w:t>+2</w:t>
      </w:r>
      <w:r>
        <w:rPr>
          <w:rFonts w:ascii="Times New Roman" w:hAnsi="Times New Roman"/>
          <w:sz w:val="24"/>
          <w:szCs w:val="24"/>
        </w:rPr>
        <w:t xml:space="preserve"> and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ions. Thus, it may be concluded that compound (2) is a double salt and compound (1) is a complex compound.</w:t>
      </w:r>
    </w:p>
    <w:p w:rsidR="00525429" w:rsidRDefault="00525429" w:rsidP="00525429">
      <w:pPr>
        <w:pStyle w:val="ListParagraph"/>
        <w:autoSpaceDE w:val="0"/>
        <w:autoSpaceDN w:val="0"/>
        <w:adjustRightInd w:val="0"/>
        <w:spacing w:after="0" w:line="240" w:lineRule="auto"/>
        <w:ind w:left="900"/>
        <w:rPr>
          <w:rFonts w:ascii="Times New Roman" w:hAnsi="Times New Roman"/>
          <w:sz w:val="24"/>
          <w:szCs w:val="24"/>
        </w:rPr>
      </w:pPr>
    </w:p>
    <w:p w:rsidR="00525429" w:rsidRDefault="00525429" w:rsidP="00525429">
      <w:pPr>
        <w:pStyle w:val="Default"/>
        <w:jc w:val="both"/>
        <w:rPr>
          <w:rFonts w:ascii="Times New Roman" w:hAnsi="Times New Roman" w:cs="Times New Roman"/>
        </w:rPr>
      </w:pPr>
      <w:r>
        <w:t xml:space="preserve">                                                                                                                          </w:t>
      </w:r>
      <w:r>
        <w:rPr>
          <w:rFonts w:ascii="Times New Roman" w:hAnsi="Times New Roman" w:cs="Times New Roman"/>
          <w:b/>
          <w:bCs/>
        </w:rPr>
        <w:t xml:space="preserve">Difference between coordination compound and double salt: </w:t>
      </w:r>
    </w:p>
    <w:p w:rsidR="00525429" w:rsidRDefault="00525429" w:rsidP="00525429">
      <w:pPr>
        <w:pStyle w:val="Default"/>
        <w:rPr>
          <w:rFonts w:ascii="Times New Roman" w:hAnsi="Times New Roman" w:cs="Times New Roman"/>
        </w:rPr>
      </w:pPr>
    </w:p>
    <w:tbl>
      <w:tblPr>
        <w:tblW w:w="10095" w:type="dxa"/>
        <w:tblInd w:w="180" w:type="dxa"/>
        <w:tblLayout w:type="fixed"/>
        <w:tblLook w:val="04A0"/>
      </w:tblPr>
      <w:tblGrid>
        <w:gridCol w:w="5236"/>
        <w:gridCol w:w="4859"/>
      </w:tblGrid>
      <w:tr w:rsidR="00525429" w:rsidTr="00525429">
        <w:trPr>
          <w:trHeight w:val="265"/>
        </w:trPr>
        <w:tc>
          <w:tcPr>
            <w:tcW w:w="5238"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center"/>
              <w:rPr>
                <w:rFonts w:ascii="Times New Roman" w:hAnsi="Times New Roman" w:cs="Times New Roman"/>
              </w:rPr>
            </w:pPr>
            <w:r>
              <w:rPr>
                <w:rFonts w:ascii="Times New Roman" w:hAnsi="Times New Roman" w:cs="Times New Roman"/>
              </w:rPr>
              <w:t xml:space="preserve">Coordination compound </w:t>
            </w:r>
          </w:p>
        </w:tc>
        <w:tc>
          <w:tcPr>
            <w:tcW w:w="4860"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center"/>
              <w:rPr>
                <w:rFonts w:ascii="Times New Roman" w:hAnsi="Times New Roman" w:cs="Times New Roman"/>
              </w:rPr>
            </w:pPr>
            <w:r>
              <w:rPr>
                <w:rFonts w:ascii="Times New Roman" w:hAnsi="Times New Roman" w:cs="Times New Roman"/>
              </w:rPr>
              <w:t xml:space="preserve">Double salt </w:t>
            </w:r>
          </w:p>
        </w:tc>
      </w:tr>
      <w:tr w:rsidR="00525429" w:rsidTr="00525429">
        <w:trPr>
          <w:trHeight w:val="1060"/>
        </w:trPr>
        <w:tc>
          <w:tcPr>
            <w:tcW w:w="5238"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r>
              <w:rPr>
                <w:rFonts w:ascii="Times New Roman" w:hAnsi="Times New Roman" w:cs="Times New Roman"/>
              </w:rPr>
              <w:t xml:space="preserve">A coordination compound contains a central metal atom or ion surrounded by number of oppositely charged ions or neutral molecules. These ions or molecules are bonded to the metal atom or ion by a coordinate bond. </w:t>
            </w:r>
          </w:p>
        </w:tc>
        <w:tc>
          <w:tcPr>
            <w:tcW w:w="4860"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r>
              <w:rPr>
                <w:rFonts w:ascii="Times New Roman" w:hAnsi="Times New Roman" w:cs="Times New Roman"/>
              </w:rPr>
              <w:t xml:space="preserve">When two salts in </w:t>
            </w:r>
            <w:proofErr w:type="spellStart"/>
            <w:r>
              <w:rPr>
                <w:rFonts w:ascii="Times New Roman" w:hAnsi="Times New Roman" w:cs="Times New Roman"/>
              </w:rPr>
              <w:t>stoichiometric</w:t>
            </w:r>
            <w:proofErr w:type="spellEnd"/>
            <w:r>
              <w:rPr>
                <w:rFonts w:ascii="Times New Roman" w:hAnsi="Times New Roman" w:cs="Times New Roman"/>
              </w:rPr>
              <w:t xml:space="preserve"> ratio are </w:t>
            </w:r>
            <w:proofErr w:type="spellStart"/>
            <w:r>
              <w:rPr>
                <w:rFonts w:ascii="Times New Roman" w:hAnsi="Times New Roman" w:cs="Times New Roman"/>
              </w:rPr>
              <w:t>crystallised</w:t>
            </w:r>
            <w:proofErr w:type="spellEnd"/>
            <w:r>
              <w:rPr>
                <w:rFonts w:ascii="Times New Roman" w:hAnsi="Times New Roman" w:cs="Times New Roman"/>
              </w:rPr>
              <w:t xml:space="preserve"> together from their saturated solution they are called double salts </w:t>
            </w:r>
          </w:p>
        </w:tc>
      </w:tr>
      <w:tr w:rsidR="00525429" w:rsidTr="00525429">
        <w:trPr>
          <w:trHeight w:val="259"/>
        </w:trPr>
        <w:tc>
          <w:tcPr>
            <w:tcW w:w="5238"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r>
              <w:rPr>
                <w:rFonts w:ascii="Times New Roman" w:hAnsi="Times New Roman" w:cs="Times New Roman"/>
              </w:rPr>
              <w:t>Example: K</w:t>
            </w:r>
            <w:r>
              <w:rPr>
                <w:rFonts w:ascii="Times New Roman" w:hAnsi="Times New Roman" w:cs="Times New Roman"/>
                <w:position w:val="-8"/>
              </w:rPr>
              <w:t>4</w:t>
            </w:r>
            <w:r>
              <w:rPr>
                <w:rFonts w:ascii="Times New Roman" w:hAnsi="Times New Roman" w:cs="Times New Roman"/>
              </w:rPr>
              <w:t>[Fe(CN)</w:t>
            </w:r>
            <w:r>
              <w:rPr>
                <w:rFonts w:ascii="Times New Roman" w:hAnsi="Times New Roman" w:cs="Times New Roman"/>
                <w:position w:val="-8"/>
              </w:rPr>
              <w:t>6</w:t>
            </w:r>
            <w:r>
              <w:rPr>
                <w:rFonts w:ascii="Times New Roman" w:hAnsi="Times New Roman" w:cs="Times New Roman"/>
              </w:rPr>
              <w:t xml:space="preserve">] </w:t>
            </w:r>
          </w:p>
        </w:tc>
        <w:tc>
          <w:tcPr>
            <w:tcW w:w="4860"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proofErr w:type="spellStart"/>
            <w:r>
              <w:rPr>
                <w:rFonts w:ascii="Times New Roman" w:hAnsi="Times New Roman" w:cs="Times New Roman"/>
              </w:rPr>
              <w:t>Example:FeSO</w:t>
            </w:r>
            <w:proofErr w:type="spellEnd"/>
            <w:r>
              <w:rPr>
                <w:rFonts w:ascii="Times New Roman" w:hAnsi="Times New Roman" w:cs="Times New Roman"/>
                <w:position w:val="-8"/>
              </w:rPr>
              <w:t>4</w:t>
            </w:r>
            <w:r>
              <w:rPr>
                <w:rFonts w:ascii="Times New Roman" w:hAnsi="Times New Roman" w:cs="Times New Roman"/>
              </w:rPr>
              <w:t>.(NH</w:t>
            </w:r>
            <w:r>
              <w:rPr>
                <w:rFonts w:ascii="Times New Roman" w:hAnsi="Times New Roman" w:cs="Times New Roman"/>
                <w:position w:val="-8"/>
              </w:rPr>
              <w:t>4</w:t>
            </w:r>
            <w:r>
              <w:rPr>
                <w:rFonts w:ascii="Times New Roman" w:hAnsi="Times New Roman" w:cs="Times New Roman"/>
              </w:rPr>
              <w:t>)</w:t>
            </w:r>
            <w:r>
              <w:rPr>
                <w:rFonts w:ascii="Times New Roman" w:hAnsi="Times New Roman" w:cs="Times New Roman"/>
                <w:position w:val="-8"/>
              </w:rPr>
              <w:t>2</w:t>
            </w:r>
            <w:r>
              <w:rPr>
                <w:rFonts w:ascii="Times New Roman" w:hAnsi="Times New Roman" w:cs="Times New Roman"/>
              </w:rPr>
              <w:t>SO</w:t>
            </w:r>
            <w:r>
              <w:rPr>
                <w:rFonts w:ascii="Times New Roman" w:hAnsi="Times New Roman" w:cs="Times New Roman"/>
                <w:position w:val="-8"/>
              </w:rPr>
              <w:t>4</w:t>
            </w:r>
            <w:r>
              <w:rPr>
                <w:rFonts w:ascii="Times New Roman" w:hAnsi="Times New Roman" w:cs="Times New Roman"/>
              </w:rPr>
              <w:t>.6H</w:t>
            </w:r>
            <w:r>
              <w:rPr>
                <w:rFonts w:ascii="Times New Roman" w:hAnsi="Times New Roman" w:cs="Times New Roman"/>
                <w:position w:val="-8"/>
              </w:rPr>
              <w:t>2</w:t>
            </w:r>
            <w:r>
              <w:rPr>
                <w:rFonts w:ascii="Times New Roman" w:hAnsi="Times New Roman" w:cs="Times New Roman"/>
              </w:rPr>
              <w:t xml:space="preserve">O (Mohr’s salt) </w:t>
            </w:r>
          </w:p>
        </w:tc>
      </w:tr>
      <w:tr w:rsidR="00525429" w:rsidTr="00525429">
        <w:trPr>
          <w:trHeight w:val="457"/>
        </w:trPr>
        <w:tc>
          <w:tcPr>
            <w:tcW w:w="5238"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r>
              <w:rPr>
                <w:rFonts w:ascii="Times New Roman" w:hAnsi="Times New Roman" w:cs="Times New Roman"/>
              </w:rPr>
              <w:t xml:space="preserve">They do not dissociate into simple ions when dissolved in water. </w:t>
            </w:r>
          </w:p>
        </w:tc>
        <w:tc>
          <w:tcPr>
            <w:tcW w:w="4860" w:type="dxa"/>
            <w:tcBorders>
              <w:top w:val="single" w:sz="8" w:space="0" w:color="000000"/>
              <w:left w:val="single" w:sz="8" w:space="0" w:color="000000"/>
              <w:bottom w:val="single" w:sz="8" w:space="0" w:color="000000"/>
              <w:right w:val="single" w:sz="8" w:space="0" w:color="000000"/>
            </w:tcBorders>
            <w:hideMark/>
          </w:tcPr>
          <w:p w:rsidR="00525429" w:rsidRDefault="00525429">
            <w:pPr>
              <w:pStyle w:val="Default"/>
              <w:jc w:val="both"/>
              <w:rPr>
                <w:rFonts w:ascii="Times New Roman" w:hAnsi="Times New Roman" w:cs="Times New Roman"/>
              </w:rPr>
            </w:pPr>
            <w:r>
              <w:rPr>
                <w:rFonts w:ascii="Times New Roman" w:hAnsi="Times New Roman" w:cs="Times New Roman"/>
              </w:rPr>
              <w:t xml:space="preserve">They dissociate into simple ions when dissolved in water. </w:t>
            </w:r>
          </w:p>
        </w:tc>
      </w:tr>
    </w:tbl>
    <w:p w:rsidR="0087778A" w:rsidRDefault="0087778A"/>
    <w:sectPr w:rsidR="0087778A" w:rsidSect="00877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3AB2"/>
    <w:multiLevelType w:val="hybridMultilevel"/>
    <w:tmpl w:val="44447972"/>
    <w:lvl w:ilvl="0" w:tplc="44665430">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429"/>
    <w:rsid w:val="00525429"/>
    <w:rsid w:val="0087778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29"/>
    <w:pPr>
      <w:ind w:left="720"/>
      <w:contextualSpacing/>
    </w:pPr>
  </w:style>
  <w:style w:type="paragraph" w:customStyle="1" w:styleId="Default">
    <w:name w:val="Default"/>
    <w:rsid w:val="00525429"/>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1428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2021-06-12T02:56:00Z</dcterms:created>
  <dcterms:modified xsi:type="dcterms:W3CDTF">2021-06-12T02:57:00Z</dcterms:modified>
</cp:coreProperties>
</file>